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color w:val="666666"/>
          <w:sz w:val="18"/>
        </w:rPr>
        <w:t>МелданаСБ · Документы, расчёты и декларации по безопасности</w:t>
      </w:r>
    </w:p>
    <w:p>
      <w:pPr>
        <w:pStyle w:val="Heading1"/>
      </w:pPr>
      <w:r>
        <w:rPr>
          <w:color w:val="186872"/>
          <w:sz w:val="32"/>
        </w:rPr>
        <w:t>Опросник: паспорт безопасности объекта (АТЗ) + категорирование</w:t>
      </w:r>
    </w:p>
    <w:p>
      <w:r>
        <w:rPr>
          <w:b/>
        </w:rPr>
        <w:t>Как заполнить и отправить:</w:t>
        <w:br/>
      </w:r>
      <w:r>
        <w:t>1. Ответьте на вопросы прямо в этом файле (колонка «Ответ»). Если ответа нет — напишите «не знаю», мы уточним сами.</w:t>
        <w:br/>
        <w:t>2. Приложите документы из списка в конце (что есть — остальное не критично).</w:t>
        <w:br/>
        <w:t xml:space="preserve">3. Отправьте файл и приложения на </w:t>
      </w:r>
      <w:r>
        <w:rPr>
          <w:b/>
        </w:rPr>
        <w:t>sale@meldana.ru</w:t>
      </w:r>
      <w:r>
        <w:t xml:space="preserve"> — в течение рабочего дня пришлём точную цену, срок и договор.</w:t>
        <w:br/>
      </w:r>
      <w:r>
        <w:rPr>
          <w:color w:val="666666"/>
          <w:sz w:val="18"/>
        </w:rPr>
        <w:t>Паспорт по форме отраслевого постановления (школы — ПП 1006, медицина — ПП 8, торговля — ПП 1273, гостиницы — ПП 447 и др.). Срок — 5–7 рабочих дней. Согласование с Росгвардией/ФСБ/МЧС проходите по нашей пошаговой инструкции, правки до согласования — бесплатно.</w:t>
      </w:r>
    </w:p>
    <w:p>
      <w:pPr>
        <w:pStyle w:val="Heading2"/>
      </w:pPr>
      <w:r>
        <w:rPr>
          <w:color w:val="186872"/>
          <w:sz w:val="24"/>
        </w:rPr>
        <w:t>1. Общие сведения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86"/>
        <w:gridCol w:w="4252"/>
      </w:tblGrid>
      <w:tr>
        <w:tc>
          <w:tcPr>
            <w:tcW w:type="dxa" w:w="4320"/>
          </w:tcPr>
          <w:p>
            <w:r>
              <w:rPr>
                <w:b/>
              </w:rPr>
              <w:t>Вопрос</w:t>
            </w:r>
          </w:p>
        </w:tc>
        <w:tc>
          <w:tcPr>
            <w:tcW w:type="dxa" w:w="4320"/>
          </w:tcPr>
          <w:p>
            <w:r>
              <w:rPr>
                <w:b/>
              </w:rPr>
              <w:t>Ответ</w:t>
            </w:r>
          </w:p>
        </w:tc>
      </w:tr>
      <w:tr>
        <w:tc>
          <w:tcPr>
            <w:tcW w:type="dxa" w:w="5386"/>
          </w:tcPr>
          <w:p>
            <w:r>
              <w:rPr>
                <w:sz w:val="20"/>
              </w:rPr>
              <w:t>Название организации / ИП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ИНН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Контактное лицо (ФИО, должность)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Телефон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E-mail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Адрес объекта (полный, с индексом)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Назначение объекта (офис, магазин, школа, склад и т.д.)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Этажность здания / этаж размещения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Общая площадь объекта, м²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Год постройки здания (примерно)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Режим работы объекта</w:t>
            </w:r>
          </w:p>
        </w:tc>
        <w:tc>
          <w:tcPr>
            <w:tcW w:type="dxa" w:w="4252"/>
          </w:tcPr>
          <w:p/>
        </w:tc>
      </w:tr>
    </w:tbl>
    <w:p/>
    <w:p>
      <w:pPr>
        <w:pStyle w:val="Heading2"/>
      </w:pPr>
      <w:r>
        <w:rPr>
          <w:color w:val="186872"/>
          <w:sz w:val="24"/>
        </w:rPr>
        <w:t>2. Объект и люди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86"/>
        <w:gridCol w:w="4252"/>
      </w:tblGrid>
      <w:tr>
        <w:tc>
          <w:tcPr>
            <w:tcW w:type="dxa" w:w="4320"/>
          </w:tcPr>
          <w:p>
            <w:r>
              <w:rPr>
                <w:b/>
              </w:rPr>
              <w:t>Вопрос</w:t>
            </w:r>
          </w:p>
        </w:tc>
        <w:tc>
          <w:tcPr>
            <w:tcW w:type="dxa" w:w="4320"/>
          </w:tcPr>
          <w:p>
            <w:r>
              <w:rPr>
                <w:b/>
              </w:rPr>
              <w:t>Ответ</w:t>
            </w:r>
          </w:p>
        </w:tc>
      </w:tr>
      <w:tr>
        <w:tc>
          <w:tcPr>
            <w:tcW w:type="dxa" w:w="5386"/>
          </w:tcPr>
          <w:p>
            <w:r>
              <w:rPr>
                <w:sz w:val="20"/>
              </w:rPr>
              <w:t>Отрасль объекта: образование / медицина / торговля / гостиница / спорт / культура / промышленность / иное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Ведомственная принадлежность (для гос. учреждений)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Максимальное одновременное число людей: сотрудники / посетители (оцените)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Площадь здания и территории, м²; протяжённость периметра, м (примерно)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Был ли паспорт раньше (год) — нужна разработка или актуализация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Проводилось ли категорирование (категория, год, был ли акт)</w:t>
            </w:r>
          </w:p>
        </w:tc>
        <w:tc>
          <w:tcPr>
            <w:tcW w:type="dxa" w:w="4252"/>
          </w:tcPr>
          <w:p/>
        </w:tc>
      </w:tr>
    </w:tbl>
    <w:p/>
    <w:p>
      <w:pPr>
        <w:pStyle w:val="Heading2"/>
      </w:pPr>
      <w:r>
        <w:rPr>
          <w:color w:val="186872"/>
          <w:sz w:val="24"/>
        </w:rPr>
        <w:t>3. Существующая защита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86"/>
        <w:gridCol w:w="4252"/>
      </w:tblGrid>
      <w:tr>
        <w:tc>
          <w:tcPr>
            <w:tcW w:type="dxa" w:w="4320"/>
          </w:tcPr>
          <w:p>
            <w:r>
              <w:rPr>
                <w:b/>
              </w:rPr>
              <w:t>Вопрос</w:t>
            </w:r>
          </w:p>
        </w:tc>
        <w:tc>
          <w:tcPr>
            <w:tcW w:type="dxa" w:w="4320"/>
          </w:tcPr>
          <w:p>
            <w:r>
              <w:rPr>
                <w:b/>
              </w:rPr>
              <w:t>Ответ</w:t>
            </w:r>
          </w:p>
        </w:tc>
      </w:tr>
      <w:tr>
        <w:tc>
          <w:tcPr>
            <w:tcW w:type="dxa" w:w="5386"/>
          </w:tcPr>
          <w:p>
            <w:r>
              <w:rPr>
                <w:sz w:val="20"/>
              </w:rPr>
              <w:t>Ограждение территории: есть/нет, тип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Охрана: ЧОП / своя / сторож — число постов, круглосуточно?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КПП / пропускной режим: есть/нет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Видеонаблюдение: есть/нет, число камер (примерно), срок хранения записи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СКУД (турникеты, домофон, электронные пропуска): есть/нет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Оповещение (громкая связь): есть/нет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Тревожная кнопка (КТС) с выводом на Росгвардию: есть/нет</w:t>
            </w:r>
          </w:p>
        </w:tc>
        <w:tc>
          <w:tcPr>
            <w:tcW w:type="dxa" w:w="4252"/>
          </w:tcPr>
          <w:p/>
        </w:tc>
      </w:tr>
    </w:tbl>
    <w:p/>
    <w:p>
      <w:pPr>
        <w:pStyle w:val="Heading2"/>
      </w:pPr>
      <w:r>
        <w:rPr>
          <w:color w:val="186872"/>
          <w:sz w:val="24"/>
        </w:rPr>
        <w:t>Что приложить к письму</w:t>
      </w:r>
    </w:p>
    <w:p>
      <w:pPr>
        <w:pStyle w:val="ListBullet"/>
      </w:pPr>
      <w:r>
        <w:t>Поэтажные планы БТИ</w:t>
      </w:r>
    </w:p>
    <w:p>
      <w:pPr>
        <w:pStyle w:val="ListBullet"/>
      </w:pPr>
      <w:r>
        <w:t>Ситуационный план / скрин карты с границами территории</w:t>
      </w:r>
    </w:p>
    <w:p>
      <w:pPr>
        <w:pStyle w:val="ListBullet"/>
      </w:pPr>
      <w:r>
        <w:t>Прежний паспорт и акт категорирования, если были</w:t>
      </w:r>
    </w:p>
    <w:p>
      <w:pPr>
        <w:pStyle w:val="ListBullet"/>
      </w:pPr>
      <w:r>
        <w:t>Договор с ЧОП (1-я страница), если охрана есть</w:t>
      </w:r>
    </w:p>
    <w:p>
      <w:r>
        <w:rPr>
          <w:color w:val="666666"/>
          <w:sz w:val="18"/>
        </w:rPr>
        <w:t>Конфиденциальность: материалы используются только для подготовки вашего документа и не передаются третьим лицам.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